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ED" w:rsidRDefault="00EA76B0" w:rsidP="00EA76B0">
      <w:pPr>
        <w:jc w:val="center"/>
        <w:rPr>
          <w:rFonts w:ascii="Georgia" w:hAnsi="Georgia"/>
          <w:b/>
          <w:sz w:val="24"/>
          <w:szCs w:val="24"/>
        </w:rPr>
      </w:pPr>
      <w:proofErr w:type="spellStart"/>
      <w:r>
        <w:rPr>
          <w:rFonts w:ascii="Georgia" w:hAnsi="Georgia"/>
          <w:b/>
          <w:sz w:val="24"/>
          <w:szCs w:val="24"/>
        </w:rPr>
        <w:t>Tusco</w:t>
      </w:r>
      <w:proofErr w:type="spellEnd"/>
      <w:r>
        <w:rPr>
          <w:rFonts w:ascii="Georgia" w:hAnsi="Georgia"/>
          <w:b/>
          <w:sz w:val="24"/>
          <w:szCs w:val="24"/>
        </w:rPr>
        <w:t xml:space="preserve"> Bus Advisory Board Meeting</w:t>
      </w:r>
    </w:p>
    <w:p w:rsidR="00EA76B0" w:rsidRDefault="0000657E" w:rsidP="00EA76B0">
      <w:pPr>
        <w:jc w:val="center"/>
        <w:rPr>
          <w:rFonts w:ascii="Georgia" w:hAnsi="Georgia"/>
          <w:b/>
          <w:sz w:val="24"/>
          <w:szCs w:val="24"/>
        </w:rPr>
      </w:pPr>
      <w:r>
        <w:rPr>
          <w:rFonts w:ascii="Georgia" w:hAnsi="Georgia"/>
          <w:b/>
          <w:sz w:val="24"/>
          <w:szCs w:val="24"/>
        </w:rPr>
        <w:t>July 21</w:t>
      </w:r>
      <w:r w:rsidR="00A53E82">
        <w:rPr>
          <w:rFonts w:ascii="Georgia" w:hAnsi="Georgia"/>
          <w:b/>
          <w:sz w:val="24"/>
          <w:szCs w:val="24"/>
        </w:rPr>
        <w:t>, 2022</w:t>
      </w:r>
    </w:p>
    <w:p w:rsidR="00EA76B0" w:rsidRDefault="00EA76B0" w:rsidP="00EA76B0">
      <w:pPr>
        <w:jc w:val="center"/>
        <w:rPr>
          <w:rFonts w:ascii="Georgia" w:hAnsi="Georgia"/>
          <w:b/>
          <w:sz w:val="24"/>
          <w:szCs w:val="24"/>
        </w:rPr>
      </w:pPr>
      <w:r>
        <w:rPr>
          <w:rFonts w:ascii="Georgia" w:hAnsi="Georgia"/>
          <w:b/>
          <w:sz w:val="24"/>
          <w:szCs w:val="24"/>
        </w:rPr>
        <w:t>10:30 am</w:t>
      </w:r>
    </w:p>
    <w:p w:rsidR="00EA76B0" w:rsidRDefault="00A53E82" w:rsidP="00EA76B0">
      <w:pPr>
        <w:jc w:val="center"/>
        <w:rPr>
          <w:rFonts w:ascii="Georgia" w:hAnsi="Georgia"/>
          <w:b/>
          <w:sz w:val="24"/>
          <w:szCs w:val="24"/>
        </w:rPr>
      </w:pPr>
      <w:r>
        <w:rPr>
          <w:rFonts w:ascii="Georgia" w:hAnsi="Georgia"/>
          <w:b/>
          <w:sz w:val="24"/>
          <w:szCs w:val="24"/>
        </w:rPr>
        <w:t>Tuscarawas County Senior Center</w:t>
      </w:r>
    </w:p>
    <w:p w:rsidR="00084EFC" w:rsidRDefault="00EA76B0" w:rsidP="00EA76B0">
      <w:pPr>
        <w:rPr>
          <w:rFonts w:ascii="Georgia" w:hAnsi="Georgia"/>
          <w:sz w:val="24"/>
          <w:szCs w:val="24"/>
        </w:rPr>
      </w:pPr>
      <w:r>
        <w:rPr>
          <w:rFonts w:ascii="Georgia" w:hAnsi="Georgia"/>
          <w:sz w:val="24"/>
          <w:szCs w:val="24"/>
        </w:rPr>
        <w:t xml:space="preserve">IN ATTENDANCE: </w:t>
      </w:r>
      <w:r w:rsidR="00A53E82">
        <w:rPr>
          <w:rFonts w:ascii="Georgia" w:hAnsi="Georgia"/>
          <w:sz w:val="24"/>
          <w:szCs w:val="24"/>
        </w:rPr>
        <w:t>Drew Litty,</w:t>
      </w:r>
      <w:r w:rsidR="0000657E">
        <w:rPr>
          <w:rFonts w:ascii="Georgia" w:hAnsi="Georgia"/>
          <w:sz w:val="24"/>
          <w:szCs w:val="24"/>
        </w:rPr>
        <w:t xml:space="preserve"> Tuscarawas County Board of DD;</w:t>
      </w:r>
      <w:r>
        <w:rPr>
          <w:rFonts w:ascii="Georgia" w:hAnsi="Georgia"/>
          <w:sz w:val="24"/>
          <w:szCs w:val="24"/>
        </w:rPr>
        <w:t xml:space="preserve"> </w:t>
      </w:r>
      <w:r w:rsidR="008B2905">
        <w:rPr>
          <w:rFonts w:ascii="Georgia" w:hAnsi="Georgia"/>
          <w:sz w:val="24"/>
          <w:szCs w:val="24"/>
        </w:rPr>
        <w:t>Jill Cunningham</w:t>
      </w:r>
      <w:r w:rsidR="00A53E82">
        <w:rPr>
          <w:rFonts w:ascii="Georgia" w:hAnsi="Georgia"/>
          <w:sz w:val="24"/>
          <w:szCs w:val="24"/>
        </w:rPr>
        <w:t>, Mobility Manager;</w:t>
      </w:r>
      <w:r w:rsidR="0000657E">
        <w:rPr>
          <w:rFonts w:ascii="Georgia" w:hAnsi="Georgia"/>
          <w:sz w:val="24"/>
          <w:szCs w:val="24"/>
        </w:rPr>
        <w:t xml:space="preserve"> Jamie Smith, Tuscarawas Senior Center</w:t>
      </w:r>
      <w:r w:rsidR="00A53E82">
        <w:rPr>
          <w:rFonts w:ascii="Georgia" w:hAnsi="Georgia"/>
          <w:sz w:val="24"/>
          <w:szCs w:val="24"/>
        </w:rPr>
        <w:t xml:space="preserve"> Cheryl Wetzel, Tuscarawas Seni</w:t>
      </w:r>
      <w:r w:rsidR="0000657E">
        <w:rPr>
          <w:rFonts w:ascii="Georgia" w:hAnsi="Georgia"/>
          <w:sz w:val="24"/>
          <w:szCs w:val="24"/>
        </w:rPr>
        <w:t xml:space="preserve">or Center Transportation; </w:t>
      </w:r>
      <w:r w:rsidR="00A53E82">
        <w:rPr>
          <w:rFonts w:ascii="Georgia" w:hAnsi="Georgia"/>
          <w:sz w:val="24"/>
          <w:szCs w:val="24"/>
        </w:rPr>
        <w:t xml:space="preserve">Donna Merrill, </w:t>
      </w:r>
      <w:proofErr w:type="spellStart"/>
      <w:r w:rsidR="00A53E82">
        <w:rPr>
          <w:rFonts w:ascii="Georgia" w:hAnsi="Georgia"/>
          <w:sz w:val="24"/>
          <w:szCs w:val="24"/>
        </w:rPr>
        <w:t>Horizon’s</w:t>
      </w:r>
      <w:proofErr w:type="spellEnd"/>
      <w:r w:rsidR="00A53E82">
        <w:rPr>
          <w:rFonts w:ascii="Georgia" w:hAnsi="Georgia"/>
          <w:sz w:val="24"/>
          <w:szCs w:val="24"/>
        </w:rPr>
        <w:t xml:space="preserve"> of Tuscarawas and Carroll County, Inc.;</w:t>
      </w:r>
      <w:r w:rsidR="0000657E">
        <w:rPr>
          <w:rFonts w:ascii="Georgia" w:hAnsi="Georgia"/>
          <w:sz w:val="24"/>
          <w:szCs w:val="24"/>
        </w:rPr>
        <w:t xml:space="preserve"> Shannon Hursey, Access Tusc Transit; Glenn Groh, Consumer </w:t>
      </w:r>
    </w:p>
    <w:p w:rsidR="00B23FA4" w:rsidRDefault="00A53E82" w:rsidP="00EA76B0">
      <w:pPr>
        <w:rPr>
          <w:rFonts w:ascii="Georgia" w:hAnsi="Georgia"/>
          <w:sz w:val="24"/>
          <w:szCs w:val="24"/>
        </w:rPr>
      </w:pPr>
      <w:r>
        <w:rPr>
          <w:rFonts w:ascii="Georgia" w:hAnsi="Georgia"/>
          <w:sz w:val="24"/>
          <w:szCs w:val="24"/>
        </w:rPr>
        <w:t xml:space="preserve"> ABSENT: Dave </w:t>
      </w:r>
      <w:proofErr w:type="spellStart"/>
      <w:r>
        <w:rPr>
          <w:rFonts w:ascii="Georgia" w:hAnsi="Georgia"/>
          <w:sz w:val="24"/>
          <w:szCs w:val="24"/>
        </w:rPr>
        <w:t>Haverfield</w:t>
      </w:r>
      <w:proofErr w:type="spellEnd"/>
      <w:r>
        <w:rPr>
          <w:rFonts w:ascii="Georgia" w:hAnsi="Georgia"/>
          <w:sz w:val="24"/>
          <w:szCs w:val="24"/>
        </w:rPr>
        <w:t xml:space="preserve">; Jerry Waltz; Mike Harrington; Nate </w:t>
      </w:r>
      <w:proofErr w:type="spellStart"/>
      <w:r>
        <w:rPr>
          <w:rFonts w:ascii="Georgia" w:hAnsi="Georgia"/>
          <w:sz w:val="24"/>
          <w:szCs w:val="24"/>
        </w:rPr>
        <w:t>Kamban</w:t>
      </w:r>
      <w:proofErr w:type="spellEnd"/>
      <w:r>
        <w:rPr>
          <w:rFonts w:ascii="Georgia" w:hAnsi="Georgia"/>
          <w:sz w:val="24"/>
          <w:szCs w:val="24"/>
        </w:rPr>
        <w:t>;</w:t>
      </w:r>
      <w:r w:rsidR="0000657E">
        <w:rPr>
          <w:rFonts w:ascii="Georgia" w:hAnsi="Georgia"/>
          <w:sz w:val="24"/>
          <w:szCs w:val="24"/>
        </w:rPr>
        <w:t xml:space="preserve"> Kevin </w:t>
      </w:r>
      <w:proofErr w:type="spellStart"/>
      <w:r w:rsidR="0000657E">
        <w:rPr>
          <w:rFonts w:ascii="Georgia" w:hAnsi="Georgia"/>
          <w:sz w:val="24"/>
          <w:szCs w:val="24"/>
        </w:rPr>
        <w:t>Hannahs</w:t>
      </w:r>
      <w:proofErr w:type="spellEnd"/>
      <w:r w:rsidR="0000657E">
        <w:rPr>
          <w:rFonts w:ascii="Georgia" w:hAnsi="Georgia"/>
          <w:sz w:val="24"/>
          <w:szCs w:val="24"/>
        </w:rPr>
        <w:t>;</w:t>
      </w:r>
      <w:r>
        <w:rPr>
          <w:rFonts w:ascii="Georgia" w:hAnsi="Georgia"/>
          <w:sz w:val="24"/>
          <w:szCs w:val="24"/>
        </w:rPr>
        <w:t xml:space="preserve"> Bill </w:t>
      </w:r>
      <w:proofErr w:type="spellStart"/>
      <w:r>
        <w:rPr>
          <w:rFonts w:ascii="Georgia" w:hAnsi="Georgia"/>
          <w:sz w:val="24"/>
          <w:szCs w:val="24"/>
        </w:rPr>
        <w:t>Cozart</w:t>
      </w:r>
      <w:proofErr w:type="spellEnd"/>
      <w:r>
        <w:rPr>
          <w:rFonts w:ascii="Georgia" w:hAnsi="Georgia"/>
          <w:sz w:val="24"/>
          <w:szCs w:val="24"/>
        </w:rPr>
        <w:t xml:space="preserve">; </w:t>
      </w:r>
      <w:r w:rsidR="0000657E">
        <w:rPr>
          <w:rFonts w:ascii="Georgia" w:hAnsi="Georgia"/>
          <w:sz w:val="24"/>
          <w:szCs w:val="24"/>
        </w:rPr>
        <w:t xml:space="preserve">Joe </w:t>
      </w:r>
      <w:proofErr w:type="spellStart"/>
      <w:r w:rsidR="0000657E">
        <w:rPr>
          <w:rFonts w:ascii="Georgia" w:hAnsi="Georgia"/>
          <w:sz w:val="24"/>
          <w:szCs w:val="24"/>
        </w:rPr>
        <w:t>Krocker</w:t>
      </w:r>
      <w:proofErr w:type="spellEnd"/>
      <w:r w:rsidR="0000657E">
        <w:rPr>
          <w:rFonts w:ascii="Georgia" w:hAnsi="Georgia"/>
          <w:sz w:val="24"/>
          <w:szCs w:val="24"/>
        </w:rPr>
        <w:t xml:space="preserve">; Tracey </w:t>
      </w:r>
      <w:proofErr w:type="spellStart"/>
      <w:r w:rsidR="0000657E">
        <w:rPr>
          <w:rFonts w:ascii="Georgia" w:hAnsi="Georgia"/>
          <w:sz w:val="24"/>
          <w:szCs w:val="24"/>
        </w:rPr>
        <w:t>DeMattio</w:t>
      </w:r>
      <w:proofErr w:type="spellEnd"/>
      <w:r w:rsidR="0000657E">
        <w:rPr>
          <w:rFonts w:ascii="Georgia" w:hAnsi="Georgia"/>
          <w:sz w:val="24"/>
          <w:szCs w:val="24"/>
        </w:rPr>
        <w:t>; Deb</w:t>
      </w:r>
      <w:r>
        <w:rPr>
          <w:rFonts w:ascii="Georgia" w:hAnsi="Georgia"/>
          <w:sz w:val="24"/>
          <w:szCs w:val="24"/>
        </w:rPr>
        <w:t xml:space="preserve"> Hill.</w:t>
      </w:r>
      <w:r w:rsidR="00A94266">
        <w:rPr>
          <w:rFonts w:ascii="Georgia" w:hAnsi="Georgia"/>
          <w:sz w:val="24"/>
          <w:szCs w:val="24"/>
        </w:rPr>
        <w:t xml:space="preserve"> </w:t>
      </w:r>
    </w:p>
    <w:p w:rsidR="006C19BD" w:rsidRDefault="002B3D39" w:rsidP="00EA76B0">
      <w:pPr>
        <w:rPr>
          <w:rFonts w:ascii="Georgia" w:hAnsi="Georgia"/>
          <w:sz w:val="24"/>
          <w:szCs w:val="24"/>
        </w:rPr>
      </w:pPr>
      <w:r>
        <w:rPr>
          <w:rFonts w:ascii="Georgia" w:hAnsi="Georgia"/>
          <w:sz w:val="24"/>
          <w:szCs w:val="24"/>
        </w:rPr>
        <w:t>Drew Litty, President</w:t>
      </w:r>
      <w:r w:rsidR="00A94266">
        <w:rPr>
          <w:rFonts w:ascii="Georgia" w:hAnsi="Georgia"/>
          <w:sz w:val="24"/>
          <w:szCs w:val="24"/>
        </w:rPr>
        <w:t xml:space="preserve"> called the meeting to order</w:t>
      </w:r>
      <w:r w:rsidR="00F76AC4">
        <w:rPr>
          <w:rFonts w:ascii="Georgia" w:hAnsi="Georgia"/>
          <w:sz w:val="24"/>
          <w:szCs w:val="24"/>
        </w:rPr>
        <w:t xml:space="preserve"> at 10:40 am.</w:t>
      </w:r>
      <w:r w:rsidR="00A94266">
        <w:rPr>
          <w:rFonts w:ascii="Georgia" w:hAnsi="Georgia"/>
          <w:sz w:val="24"/>
          <w:szCs w:val="24"/>
        </w:rPr>
        <w:t xml:space="preserve"> </w:t>
      </w:r>
      <w:r w:rsidR="008B2905">
        <w:rPr>
          <w:rFonts w:ascii="Georgia" w:hAnsi="Georgia"/>
          <w:sz w:val="24"/>
          <w:szCs w:val="24"/>
        </w:rPr>
        <w:t xml:space="preserve"> </w:t>
      </w:r>
    </w:p>
    <w:p w:rsidR="006B04BC" w:rsidRDefault="002B3D39" w:rsidP="00EA76B0">
      <w:pPr>
        <w:rPr>
          <w:rFonts w:ascii="Georgia" w:hAnsi="Georgia"/>
          <w:sz w:val="24"/>
          <w:szCs w:val="24"/>
        </w:rPr>
      </w:pPr>
      <w:r>
        <w:rPr>
          <w:rFonts w:ascii="Georgia" w:hAnsi="Georgia"/>
          <w:sz w:val="24"/>
          <w:szCs w:val="24"/>
        </w:rPr>
        <w:t xml:space="preserve">A motion to approve the minutes of the </w:t>
      </w:r>
      <w:r w:rsidR="0000657E">
        <w:rPr>
          <w:rFonts w:ascii="Georgia" w:hAnsi="Georgia"/>
          <w:sz w:val="24"/>
          <w:szCs w:val="24"/>
        </w:rPr>
        <w:t>April 14</w:t>
      </w:r>
      <w:r w:rsidR="00A53E82">
        <w:rPr>
          <w:rFonts w:ascii="Georgia" w:hAnsi="Georgia"/>
          <w:sz w:val="24"/>
          <w:szCs w:val="24"/>
        </w:rPr>
        <w:t xml:space="preserve">, 2022 meeting </w:t>
      </w:r>
      <w:r w:rsidR="0000657E">
        <w:rPr>
          <w:rFonts w:ascii="Georgia" w:hAnsi="Georgia"/>
          <w:sz w:val="24"/>
          <w:szCs w:val="24"/>
        </w:rPr>
        <w:t xml:space="preserve">was made by Cherie Wetzel </w:t>
      </w:r>
      <w:r w:rsidR="001777D7">
        <w:rPr>
          <w:rFonts w:ascii="Georgia" w:hAnsi="Georgia"/>
          <w:sz w:val="24"/>
          <w:szCs w:val="24"/>
        </w:rPr>
        <w:t xml:space="preserve">and seconded by </w:t>
      </w:r>
      <w:r w:rsidR="0000657E">
        <w:rPr>
          <w:rFonts w:ascii="Georgia" w:hAnsi="Georgia"/>
          <w:sz w:val="24"/>
          <w:szCs w:val="24"/>
        </w:rPr>
        <w:t>Donna Merrill</w:t>
      </w:r>
      <w:r w:rsidR="001777D7">
        <w:rPr>
          <w:rFonts w:ascii="Georgia" w:hAnsi="Georgia"/>
          <w:sz w:val="24"/>
          <w:szCs w:val="24"/>
        </w:rPr>
        <w:t>.</w:t>
      </w:r>
      <w:r w:rsidR="0000657E">
        <w:rPr>
          <w:rFonts w:ascii="Georgia" w:hAnsi="Georgia"/>
          <w:sz w:val="24"/>
          <w:szCs w:val="24"/>
        </w:rPr>
        <w:t xml:space="preserve"> </w:t>
      </w:r>
      <w:r w:rsidR="001777D7">
        <w:rPr>
          <w:rFonts w:ascii="Georgia" w:hAnsi="Georgia"/>
          <w:sz w:val="24"/>
          <w:szCs w:val="24"/>
        </w:rPr>
        <w:t xml:space="preserve"> All Yea; President declared the motion is approved. </w:t>
      </w:r>
    </w:p>
    <w:p w:rsidR="006B04BC" w:rsidRDefault="006B04BC" w:rsidP="00EA76B0">
      <w:pPr>
        <w:rPr>
          <w:rFonts w:ascii="Georgia" w:hAnsi="Georgia"/>
          <w:sz w:val="24"/>
          <w:szCs w:val="24"/>
        </w:rPr>
      </w:pPr>
      <w:r>
        <w:rPr>
          <w:rFonts w:ascii="Georgia" w:hAnsi="Georgia"/>
          <w:sz w:val="24"/>
          <w:szCs w:val="24"/>
          <w:u w:val="single"/>
        </w:rPr>
        <w:t xml:space="preserve">Financial Report: </w:t>
      </w:r>
    </w:p>
    <w:p w:rsidR="0000657E" w:rsidRDefault="006B04BC" w:rsidP="00EA76B0">
      <w:pPr>
        <w:rPr>
          <w:rFonts w:ascii="Georgia" w:hAnsi="Georgia"/>
          <w:sz w:val="24"/>
          <w:szCs w:val="24"/>
        </w:rPr>
      </w:pPr>
      <w:r>
        <w:rPr>
          <w:rFonts w:ascii="Georgia" w:hAnsi="Georgia"/>
          <w:sz w:val="24"/>
          <w:szCs w:val="24"/>
        </w:rPr>
        <w:t xml:space="preserve">Cheryl Wetzel, Treasurer </w:t>
      </w:r>
      <w:r w:rsidR="00E152C8">
        <w:rPr>
          <w:rFonts w:ascii="Georgia" w:hAnsi="Georgia"/>
          <w:sz w:val="24"/>
          <w:szCs w:val="24"/>
        </w:rPr>
        <w:t>presented the financial report showing</w:t>
      </w:r>
      <w:r w:rsidR="00554626">
        <w:rPr>
          <w:rFonts w:ascii="Georgia" w:hAnsi="Georgia"/>
          <w:sz w:val="24"/>
          <w:szCs w:val="24"/>
        </w:rPr>
        <w:t xml:space="preserve"> a </w:t>
      </w:r>
      <w:r w:rsidR="004B4D4E">
        <w:rPr>
          <w:rFonts w:ascii="Georgia" w:hAnsi="Georgia"/>
          <w:sz w:val="24"/>
          <w:szCs w:val="24"/>
        </w:rPr>
        <w:t>balance</w:t>
      </w:r>
      <w:r w:rsidR="0000657E">
        <w:rPr>
          <w:rFonts w:ascii="Georgia" w:hAnsi="Georgia"/>
          <w:sz w:val="24"/>
          <w:szCs w:val="24"/>
        </w:rPr>
        <w:t xml:space="preserve"> </w:t>
      </w:r>
      <w:r w:rsidR="00554626">
        <w:rPr>
          <w:rFonts w:ascii="Georgia" w:hAnsi="Georgia"/>
          <w:sz w:val="24"/>
          <w:szCs w:val="24"/>
        </w:rPr>
        <w:t xml:space="preserve">of $25,871.50. </w:t>
      </w:r>
      <w:r w:rsidR="0000657E">
        <w:rPr>
          <w:rFonts w:ascii="Georgia" w:hAnsi="Georgia"/>
          <w:sz w:val="24"/>
          <w:szCs w:val="24"/>
        </w:rPr>
        <w:t>$2,500 was distributed to each of the following transportation provi</w:t>
      </w:r>
      <w:r w:rsidR="00B755E0">
        <w:rPr>
          <w:rFonts w:ascii="Georgia" w:hAnsi="Georgia"/>
          <w:sz w:val="24"/>
          <w:szCs w:val="24"/>
        </w:rPr>
        <w:t>ders: Access Tusc Transit, Horiz</w:t>
      </w:r>
      <w:r w:rsidR="0000657E">
        <w:rPr>
          <w:rFonts w:ascii="Georgia" w:hAnsi="Georgia"/>
          <w:sz w:val="24"/>
          <w:szCs w:val="24"/>
        </w:rPr>
        <w:t xml:space="preserve">ons of Tuscarawas and Carroll County, </w:t>
      </w:r>
      <w:proofErr w:type="spellStart"/>
      <w:r w:rsidR="0000657E">
        <w:rPr>
          <w:rFonts w:ascii="Georgia" w:hAnsi="Georgia"/>
          <w:sz w:val="24"/>
          <w:szCs w:val="24"/>
        </w:rPr>
        <w:t>Inc</w:t>
      </w:r>
      <w:proofErr w:type="spellEnd"/>
      <w:r w:rsidR="0000657E">
        <w:rPr>
          <w:rFonts w:ascii="Georgia" w:hAnsi="Georgia"/>
          <w:sz w:val="24"/>
          <w:szCs w:val="24"/>
        </w:rPr>
        <w:t>, Society for Equal Access and Tuscarawas County Senior Center.  Ending balance as of June 30, 2022 is $15,873.65.</w:t>
      </w:r>
    </w:p>
    <w:p w:rsidR="006B04BC" w:rsidRPr="006B04BC" w:rsidRDefault="00E152C8" w:rsidP="00EA76B0">
      <w:pPr>
        <w:rPr>
          <w:rFonts w:ascii="Georgia" w:hAnsi="Georgia"/>
          <w:sz w:val="24"/>
          <w:szCs w:val="24"/>
        </w:rPr>
      </w:pPr>
      <w:r>
        <w:rPr>
          <w:rFonts w:ascii="Georgia" w:hAnsi="Georgia"/>
          <w:sz w:val="24"/>
          <w:szCs w:val="24"/>
        </w:rPr>
        <w:t xml:space="preserve">  </w:t>
      </w:r>
      <w:r w:rsidR="0000657E">
        <w:rPr>
          <w:rFonts w:ascii="Georgia" w:hAnsi="Georgia"/>
          <w:sz w:val="24"/>
          <w:szCs w:val="24"/>
        </w:rPr>
        <w:t>Jamie Smith</w:t>
      </w:r>
      <w:r>
        <w:rPr>
          <w:rFonts w:ascii="Georgia" w:hAnsi="Georgia"/>
          <w:sz w:val="24"/>
          <w:szCs w:val="24"/>
        </w:rPr>
        <w:t xml:space="preserve"> made a motion to accept the financial report, seconded by </w:t>
      </w:r>
      <w:r w:rsidR="0000657E">
        <w:rPr>
          <w:rFonts w:ascii="Georgia" w:hAnsi="Georgia"/>
          <w:sz w:val="24"/>
          <w:szCs w:val="24"/>
        </w:rPr>
        <w:t xml:space="preserve">             Shannon Hursey</w:t>
      </w:r>
      <w:r>
        <w:rPr>
          <w:rFonts w:ascii="Georgia" w:hAnsi="Georgia"/>
          <w:sz w:val="24"/>
          <w:szCs w:val="24"/>
        </w:rPr>
        <w:t xml:space="preserve">. All in favor, the President declared the motion approved. </w:t>
      </w:r>
    </w:p>
    <w:p w:rsidR="00902F81" w:rsidRDefault="00902F81" w:rsidP="007310E7">
      <w:pPr>
        <w:rPr>
          <w:rFonts w:ascii="Georgia" w:hAnsi="Georgia"/>
          <w:sz w:val="24"/>
          <w:szCs w:val="24"/>
        </w:rPr>
      </w:pPr>
      <w:r>
        <w:rPr>
          <w:rFonts w:ascii="Georgia" w:hAnsi="Georgia"/>
          <w:sz w:val="24"/>
          <w:szCs w:val="24"/>
        </w:rPr>
        <w:t>COMMITTEE REPORTS:</w:t>
      </w:r>
    </w:p>
    <w:p w:rsidR="007F310D" w:rsidRDefault="00902F81" w:rsidP="007F310D">
      <w:pPr>
        <w:pStyle w:val="ListParagraph"/>
        <w:numPr>
          <w:ilvl w:val="0"/>
          <w:numId w:val="17"/>
        </w:numPr>
        <w:rPr>
          <w:rFonts w:ascii="Georgia" w:hAnsi="Georgia"/>
          <w:sz w:val="24"/>
          <w:szCs w:val="24"/>
        </w:rPr>
      </w:pPr>
      <w:r w:rsidRPr="007F310D">
        <w:rPr>
          <w:rFonts w:ascii="Georgia" w:hAnsi="Georgia"/>
          <w:sz w:val="24"/>
          <w:szCs w:val="24"/>
        </w:rPr>
        <w:t xml:space="preserve">5310 Mobility Management update – </w:t>
      </w:r>
      <w:r w:rsidR="007F310D" w:rsidRPr="007F310D">
        <w:rPr>
          <w:rFonts w:ascii="Georgia" w:hAnsi="Georgia"/>
          <w:sz w:val="24"/>
          <w:szCs w:val="24"/>
        </w:rPr>
        <w:t>Jill Cunningham reported 5310 Mobility Management project was applied for by the Tuscarawas Senior Center.  Total request for grant was $141,875 which also includes a full-time bilingual Community Health Worker (CHW)</w:t>
      </w:r>
    </w:p>
    <w:p w:rsidR="001F765D" w:rsidRDefault="001F765D" w:rsidP="001F765D">
      <w:pPr>
        <w:pStyle w:val="ListParagraph"/>
        <w:ind w:left="870"/>
        <w:rPr>
          <w:rFonts w:ascii="Georgia" w:hAnsi="Georgia"/>
          <w:sz w:val="24"/>
          <w:szCs w:val="24"/>
        </w:rPr>
      </w:pPr>
    </w:p>
    <w:p w:rsidR="007F310D" w:rsidRDefault="007F310D" w:rsidP="007F310D">
      <w:pPr>
        <w:pStyle w:val="ListParagraph"/>
        <w:numPr>
          <w:ilvl w:val="0"/>
          <w:numId w:val="17"/>
        </w:numPr>
        <w:rPr>
          <w:rFonts w:ascii="Georgia" w:hAnsi="Georgia"/>
          <w:sz w:val="24"/>
          <w:szCs w:val="24"/>
        </w:rPr>
      </w:pPr>
      <w:r>
        <w:rPr>
          <w:rFonts w:ascii="Georgia" w:hAnsi="Georgia"/>
          <w:sz w:val="24"/>
          <w:szCs w:val="24"/>
        </w:rPr>
        <w:t xml:space="preserve">5311 Rural Public Transit update- Shannon Hursey reported they are getting by but are still in need of drivers and vehicles.  She states they have had to deny more trips than they want to due to capacity issues.  </w:t>
      </w:r>
      <w:r w:rsidR="001F765D">
        <w:rPr>
          <w:rFonts w:ascii="Georgia" w:hAnsi="Georgia"/>
          <w:sz w:val="24"/>
          <w:szCs w:val="24"/>
        </w:rPr>
        <w:t>Vehicles that the provider started with were older vehicles.  Some have 200,000-230,000 miles on them.  The 3 newer vehicles are being utilized for most of the out of county trips.</w:t>
      </w:r>
    </w:p>
    <w:p w:rsidR="001F765D" w:rsidRPr="001F765D" w:rsidRDefault="001F765D" w:rsidP="001F765D">
      <w:pPr>
        <w:pStyle w:val="ListParagraph"/>
        <w:rPr>
          <w:rFonts w:ascii="Georgia" w:hAnsi="Georgia"/>
          <w:sz w:val="24"/>
          <w:szCs w:val="24"/>
        </w:rPr>
      </w:pPr>
    </w:p>
    <w:p w:rsidR="001F765D" w:rsidRDefault="001F765D" w:rsidP="001F765D">
      <w:pPr>
        <w:pStyle w:val="ListParagraph"/>
        <w:ind w:left="870"/>
        <w:rPr>
          <w:rFonts w:ascii="Georgia" w:hAnsi="Georgia"/>
          <w:sz w:val="24"/>
          <w:szCs w:val="24"/>
        </w:rPr>
      </w:pPr>
    </w:p>
    <w:p w:rsidR="001F765D" w:rsidRDefault="001F765D" w:rsidP="007F310D">
      <w:pPr>
        <w:pStyle w:val="ListParagraph"/>
        <w:numPr>
          <w:ilvl w:val="0"/>
          <w:numId w:val="17"/>
        </w:numPr>
        <w:rPr>
          <w:rFonts w:ascii="Georgia" w:hAnsi="Georgia"/>
          <w:sz w:val="24"/>
          <w:szCs w:val="24"/>
        </w:rPr>
      </w:pPr>
      <w:r>
        <w:rPr>
          <w:rFonts w:ascii="Georgia" w:hAnsi="Georgia"/>
          <w:sz w:val="24"/>
          <w:szCs w:val="24"/>
        </w:rPr>
        <w:t>Regional Coordination updates- Deb Hill sent her apologies for not being able to attend meeting.  She did send an email with updates as follows:</w:t>
      </w:r>
    </w:p>
    <w:p w:rsidR="001F765D" w:rsidRDefault="001F765D" w:rsidP="001F765D">
      <w:pPr>
        <w:pStyle w:val="ListParagraph"/>
        <w:ind w:left="870"/>
      </w:pPr>
      <w:r w:rsidRPr="001F765D">
        <w:rPr>
          <w:u w:val="single"/>
        </w:rPr>
        <w:lastRenderedPageBreak/>
        <w:t>OMEGA update</w:t>
      </w:r>
      <w:r>
        <w:t xml:space="preserve">: In August we will be requesting O-D data for CY 2021. We are trying to prepare for the regional plan revision which is slated to take place next year. </w:t>
      </w:r>
    </w:p>
    <w:p w:rsidR="001F765D" w:rsidRDefault="001F765D" w:rsidP="001F765D">
      <w:pPr>
        <w:pStyle w:val="ListParagraph"/>
        <w:ind w:left="870"/>
      </w:pPr>
    </w:p>
    <w:p w:rsidR="001F765D" w:rsidRDefault="001F765D" w:rsidP="001F765D">
      <w:pPr>
        <w:pStyle w:val="ListParagraph"/>
        <w:ind w:left="870"/>
      </w:pPr>
      <w:r w:rsidRPr="001F765D">
        <w:rPr>
          <w:u w:val="single"/>
        </w:rPr>
        <w:t>ODOT update</w:t>
      </w:r>
      <w:r>
        <w:t xml:space="preserve">: Tuscarawas County will be participating in the $3.5 Million dollar Mobility Ohio Pilot project which includes Tusc, Coshocton, Muskingum, and Guernsey counties. It is funded by FTA </w:t>
      </w:r>
      <w:proofErr w:type="gramStart"/>
      <w:r>
        <w:t>( $</w:t>
      </w:r>
      <w:proofErr w:type="gramEnd"/>
      <w:r>
        <w:t xml:space="preserve">2.8 Million ICAM grant) and ODOT ( $0.8 Million). The pilot money is NOT money for the providers to provide transportation or secure vehicles, but rather for technology, development and administration of the pilot. The pilot is not slated to begin until January 2024, so it is too early to panic or make any judgements since nearly all of the decisions have yet to be made. The pilot will run from Jan 2024 to Jan 2026. Regional stakeholder input will be sought beginning in the fall with county workshop meetings. Information can be found at </w:t>
      </w:r>
      <w:hyperlink r:id="rId6" w:history="1">
        <w:r>
          <w:rPr>
            <w:rStyle w:val="Hyperlink"/>
          </w:rPr>
          <w:t>www.MobilityOhio.com</w:t>
        </w:r>
      </w:hyperlink>
      <w:r>
        <w:t xml:space="preserve"> or ODOT slides will be on the OMEGA website on this Friday. Any questions or concerns can be addressed to OMEGA or to Macie Moore at ODOT </w:t>
      </w:r>
      <w:hyperlink r:id="rId7" w:history="1">
        <w:r>
          <w:rPr>
            <w:rStyle w:val="Hyperlink"/>
          </w:rPr>
          <w:t>macie.moore@dot.ohio.gov</w:t>
        </w:r>
      </w:hyperlink>
      <w:r>
        <w:t xml:space="preserve">. More details will be shared as they become available. </w:t>
      </w:r>
      <w:r w:rsidRPr="001F765D">
        <w:rPr>
          <w:rFonts w:ascii="Segoe UI Emoji" w:hAnsi="Segoe UI Emoji"/>
        </w:rPr>
        <w:t>😊</w:t>
      </w:r>
    </w:p>
    <w:p w:rsidR="001F765D" w:rsidRDefault="001F765D" w:rsidP="001F765D">
      <w:pPr>
        <w:pStyle w:val="ListParagraph"/>
        <w:ind w:left="870"/>
      </w:pPr>
    </w:p>
    <w:p w:rsidR="001F765D" w:rsidRDefault="001F765D" w:rsidP="001F765D">
      <w:pPr>
        <w:ind w:left="510" w:firstLine="210"/>
      </w:pPr>
      <w:r>
        <w:t>Also, 5310 and 5311 funding awards are expected to be announced by ODOT by the end of July.</w:t>
      </w:r>
    </w:p>
    <w:p w:rsidR="001F765D" w:rsidRDefault="001F765D" w:rsidP="001F765D">
      <w:pPr>
        <w:ind w:left="510" w:firstLine="210"/>
      </w:pPr>
      <w:r>
        <w:t>Deb concluded to please reach out to her if there are any questions or concerns.</w:t>
      </w:r>
    </w:p>
    <w:p w:rsidR="001F765D" w:rsidRPr="007F310D" w:rsidRDefault="001F765D" w:rsidP="001F765D">
      <w:pPr>
        <w:pStyle w:val="ListParagraph"/>
        <w:ind w:left="870"/>
        <w:rPr>
          <w:rFonts w:ascii="Georgia" w:hAnsi="Georgia"/>
          <w:sz w:val="24"/>
          <w:szCs w:val="24"/>
        </w:rPr>
      </w:pPr>
    </w:p>
    <w:p w:rsidR="003D501B" w:rsidRDefault="001F765D" w:rsidP="003D501B">
      <w:pPr>
        <w:rPr>
          <w:rFonts w:ascii="Georgia" w:hAnsi="Georgia"/>
          <w:sz w:val="24"/>
          <w:szCs w:val="24"/>
        </w:rPr>
      </w:pPr>
      <w:r>
        <w:rPr>
          <w:rFonts w:ascii="Georgia" w:hAnsi="Georgia"/>
          <w:sz w:val="24"/>
          <w:szCs w:val="24"/>
        </w:rPr>
        <w:t>OLD</w:t>
      </w:r>
      <w:r w:rsidR="003D501B">
        <w:rPr>
          <w:rFonts w:ascii="Georgia" w:hAnsi="Georgia"/>
          <w:sz w:val="24"/>
          <w:szCs w:val="24"/>
        </w:rPr>
        <w:t xml:space="preserve"> BUSINESS:</w:t>
      </w:r>
    </w:p>
    <w:p w:rsidR="001F765D" w:rsidRPr="001F765D" w:rsidRDefault="003D501B" w:rsidP="003D501B">
      <w:pPr>
        <w:pStyle w:val="ListParagraph"/>
        <w:numPr>
          <w:ilvl w:val="0"/>
          <w:numId w:val="14"/>
        </w:numPr>
        <w:rPr>
          <w:rFonts w:ascii="Georgia" w:hAnsi="Georgia"/>
          <w:sz w:val="24"/>
          <w:szCs w:val="24"/>
        </w:rPr>
      </w:pPr>
      <w:r w:rsidRPr="001F765D">
        <w:rPr>
          <w:rFonts w:ascii="Georgia" w:hAnsi="Georgia"/>
          <w:sz w:val="24"/>
          <w:szCs w:val="24"/>
        </w:rPr>
        <w:t xml:space="preserve">TuscoBus has submitted an application to AARP Community Challenge Grant for bilingual decals on all 84 public vehicles. </w:t>
      </w:r>
      <w:r w:rsidR="001F765D" w:rsidRPr="001F765D">
        <w:rPr>
          <w:rFonts w:ascii="Georgia" w:hAnsi="Georgia"/>
          <w:sz w:val="24"/>
          <w:szCs w:val="24"/>
        </w:rPr>
        <w:t xml:space="preserve"> In conjunction with decals for vehicles </w:t>
      </w:r>
      <w:r w:rsidRPr="001F765D">
        <w:rPr>
          <w:rFonts w:ascii="Georgia" w:hAnsi="Georgia"/>
          <w:sz w:val="24"/>
          <w:szCs w:val="24"/>
        </w:rPr>
        <w:t>Jeff Bray Jill Cunningham collaborated on a bilingual rack card</w:t>
      </w:r>
      <w:r w:rsidR="001F765D">
        <w:rPr>
          <w:rFonts w:ascii="Georgia" w:hAnsi="Georgia"/>
          <w:sz w:val="24"/>
          <w:szCs w:val="24"/>
        </w:rPr>
        <w:t xml:space="preserve">s. </w:t>
      </w:r>
      <w:r w:rsidR="001F765D">
        <w:rPr>
          <w:rFonts w:ascii="Georgia" w:hAnsi="Georgia"/>
          <w:sz w:val="24"/>
          <w:szCs w:val="24"/>
          <w:u w:val="single"/>
        </w:rPr>
        <w:t>Update: TuscoBus was not awarded AARP grant.</w:t>
      </w:r>
    </w:p>
    <w:p w:rsidR="001F765D" w:rsidRPr="001F765D" w:rsidRDefault="001F765D" w:rsidP="003D501B">
      <w:pPr>
        <w:pStyle w:val="ListParagraph"/>
        <w:numPr>
          <w:ilvl w:val="0"/>
          <w:numId w:val="14"/>
        </w:numPr>
        <w:rPr>
          <w:rFonts w:ascii="Georgia" w:hAnsi="Georgia"/>
          <w:sz w:val="24"/>
          <w:szCs w:val="24"/>
        </w:rPr>
      </w:pPr>
      <w:r w:rsidRPr="001F765D">
        <w:rPr>
          <w:rFonts w:ascii="Georgia" w:hAnsi="Georgia"/>
          <w:sz w:val="24"/>
          <w:szCs w:val="24"/>
        </w:rPr>
        <w:t>Discussion regarding PUCO at our last meeting</w:t>
      </w:r>
      <w:r>
        <w:rPr>
          <w:rFonts w:ascii="Georgia" w:hAnsi="Georgia"/>
          <w:sz w:val="24"/>
          <w:szCs w:val="24"/>
        </w:rPr>
        <w:t xml:space="preserve">.  </w:t>
      </w:r>
      <w:r w:rsidR="00B755E0">
        <w:rPr>
          <w:rFonts w:ascii="Georgia" w:hAnsi="Georgia"/>
          <w:sz w:val="24"/>
          <w:szCs w:val="24"/>
        </w:rPr>
        <w:t>Flow chart was handed out that ODOT provided.  Chart list who and how to obtain necessary DOT numbers.  Jill Cunningham also stated she was given clarification from ODOT that DOT numbers were required for nursing homes.  Jill stated she reached out to Tuscarawas, Carroll and Harrison Counties nursing homes with this information.</w:t>
      </w:r>
    </w:p>
    <w:p w:rsidR="002F1179" w:rsidRPr="001F765D" w:rsidRDefault="002F1179" w:rsidP="003D501B">
      <w:pPr>
        <w:pStyle w:val="ListParagraph"/>
        <w:numPr>
          <w:ilvl w:val="0"/>
          <w:numId w:val="14"/>
        </w:numPr>
        <w:rPr>
          <w:rFonts w:ascii="Georgia" w:hAnsi="Georgia"/>
          <w:sz w:val="24"/>
          <w:szCs w:val="24"/>
        </w:rPr>
      </w:pPr>
      <w:r w:rsidRPr="001F765D">
        <w:rPr>
          <w:rFonts w:ascii="Georgia" w:hAnsi="Georgia"/>
          <w:sz w:val="24"/>
          <w:szCs w:val="24"/>
        </w:rPr>
        <w:t xml:space="preserve">Regional surveys are out and assistance from transportation agencies is needed to distribute for collection of data. </w:t>
      </w:r>
    </w:p>
    <w:p w:rsidR="002F1179" w:rsidRDefault="00020C21" w:rsidP="002F1179">
      <w:pPr>
        <w:rPr>
          <w:rFonts w:ascii="Georgia" w:hAnsi="Georgia"/>
          <w:sz w:val="24"/>
          <w:szCs w:val="24"/>
        </w:rPr>
      </w:pPr>
      <w:r>
        <w:rPr>
          <w:rFonts w:ascii="Georgia" w:hAnsi="Georgia"/>
          <w:sz w:val="24"/>
          <w:szCs w:val="24"/>
        </w:rPr>
        <w:t>NEW BUSINESS</w:t>
      </w:r>
      <w:r w:rsidR="002F1179">
        <w:rPr>
          <w:rFonts w:ascii="Georgia" w:hAnsi="Georgia"/>
          <w:sz w:val="24"/>
          <w:szCs w:val="24"/>
        </w:rPr>
        <w:t>:</w:t>
      </w:r>
    </w:p>
    <w:p w:rsidR="002F1179" w:rsidRDefault="00020C21" w:rsidP="002F1179">
      <w:pPr>
        <w:pStyle w:val="ListParagraph"/>
        <w:numPr>
          <w:ilvl w:val="1"/>
          <w:numId w:val="14"/>
        </w:numPr>
        <w:rPr>
          <w:rFonts w:ascii="Georgia" w:hAnsi="Georgia"/>
          <w:sz w:val="24"/>
          <w:szCs w:val="24"/>
        </w:rPr>
      </w:pPr>
      <w:r>
        <w:rPr>
          <w:rFonts w:ascii="Georgia" w:hAnsi="Georgia"/>
          <w:sz w:val="24"/>
          <w:szCs w:val="24"/>
        </w:rPr>
        <w:t>Discussion on how we can reach out to community to get more drivers.  Retirees, Bilingual Residents, Students coming out of high school.</w:t>
      </w:r>
    </w:p>
    <w:p w:rsidR="00020C21" w:rsidRDefault="00020C21" w:rsidP="00020C21">
      <w:pPr>
        <w:pStyle w:val="ListParagraph"/>
        <w:numPr>
          <w:ilvl w:val="0"/>
          <w:numId w:val="18"/>
        </w:numPr>
        <w:rPr>
          <w:rFonts w:ascii="Georgia" w:hAnsi="Georgia"/>
          <w:sz w:val="24"/>
          <w:szCs w:val="24"/>
        </w:rPr>
      </w:pPr>
      <w:r>
        <w:rPr>
          <w:rFonts w:ascii="Georgia" w:hAnsi="Georgia"/>
          <w:sz w:val="24"/>
          <w:szCs w:val="24"/>
        </w:rPr>
        <w:t>Jamie Smith suggested maybe a mentor program for High School Seniors.  Try to engage our Latino population.  Earn their trust and educate about access to job opportunities.  Drivers, schedulers even CHWs.  Reach out to contact at St. Joes Church and see if we could partner to start a mentor program.</w:t>
      </w:r>
    </w:p>
    <w:p w:rsidR="002F1179" w:rsidRDefault="00F76AC4" w:rsidP="00020C21">
      <w:pPr>
        <w:pStyle w:val="ListParagraph"/>
        <w:numPr>
          <w:ilvl w:val="1"/>
          <w:numId w:val="14"/>
        </w:numPr>
        <w:rPr>
          <w:rFonts w:ascii="Georgia" w:hAnsi="Georgia"/>
          <w:sz w:val="24"/>
          <w:szCs w:val="24"/>
        </w:rPr>
      </w:pPr>
      <w:r>
        <w:rPr>
          <w:rFonts w:ascii="Georgia" w:hAnsi="Georgia"/>
          <w:sz w:val="24"/>
          <w:szCs w:val="24"/>
        </w:rPr>
        <w:t>Shannon Hursey requested that TuscoBus reach out to Robin at the United Way to see if we could possibly add a caveat to our grant funding</w:t>
      </w:r>
      <w:r w:rsidR="002F1179" w:rsidRPr="00020C21">
        <w:rPr>
          <w:rFonts w:ascii="Georgia" w:hAnsi="Georgia"/>
          <w:sz w:val="24"/>
          <w:szCs w:val="24"/>
        </w:rPr>
        <w:t xml:space="preserve">. </w:t>
      </w:r>
      <w:r>
        <w:rPr>
          <w:rFonts w:ascii="Georgia" w:hAnsi="Georgia"/>
          <w:sz w:val="24"/>
          <w:szCs w:val="24"/>
        </w:rPr>
        <w:t xml:space="preserve">  There </w:t>
      </w:r>
      <w:r>
        <w:rPr>
          <w:rFonts w:ascii="Georgia" w:hAnsi="Georgia"/>
          <w:sz w:val="24"/>
          <w:szCs w:val="24"/>
        </w:rPr>
        <w:lastRenderedPageBreak/>
        <w:t>has been an increased need for residents for social determinates of health</w:t>
      </w:r>
      <w:r w:rsidR="00ED4765">
        <w:rPr>
          <w:rFonts w:ascii="Georgia" w:hAnsi="Georgia"/>
          <w:sz w:val="24"/>
          <w:szCs w:val="24"/>
        </w:rPr>
        <w:t xml:space="preserve"> seeking transportation</w:t>
      </w:r>
      <w:bookmarkStart w:id="0" w:name="_GoBack"/>
      <w:bookmarkEnd w:id="0"/>
      <w:r>
        <w:rPr>
          <w:rFonts w:ascii="Georgia" w:hAnsi="Georgia"/>
          <w:sz w:val="24"/>
          <w:szCs w:val="24"/>
        </w:rPr>
        <w:t>.</w:t>
      </w:r>
    </w:p>
    <w:p w:rsidR="00F76AC4" w:rsidRDefault="00F76AC4" w:rsidP="00F76AC4">
      <w:pPr>
        <w:rPr>
          <w:rFonts w:ascii="Georgia" w:hAnsi="Georgia"/>
          <w:sz w:val="24"/>
          <w:szCs w:val="24"/>
        </w:rPr>
      </w:pPr>
      <w:r>
        <w:rPr>
          <w:rFonts w:ascii="Georgia" w:hAnsi="Georgia"/>
          <w:sz w:val="24"/>
          <w:szCs w:val="24"/>
        </w:rPr>
        <w:t>Meeting was stopped as 2 members had to leave and we no longer had a quorum.</w:t>
      </w:r>
    </w:p>
    <w:p w:rsidR="00F76AC4" w:rsidRPr="00F76AC4" w:rsidRDefault="00F76AC4" w:rsidP="00F76AC4">
      <w:pPr>
        <w:rPr>
          <w:rFonts w:ascii="Georgia" w:hAnsi="Georgia"/>
          <w:sz w:val="24"/>
          <w:szCs w:val="24"/>
        </w:rPr>
      </w:pPr>
    </w:p>
    <w:p w:rsidR="00F6671C" w:rsidRDefault="00F6671C" w:rsidP="00F6671C">
      <w:pPr>
        <w:rPr>
          <w:rFonts w:ascii="Georgia" w:hAnsi="Georgia"/>
          <w:sz w:val="24"/>
          <w:szCs w:val="24"/>
        </w:rPr>
      </w:pPr>
      <w:r>
        <w:rPr>
          <w:rFonts w:ascii="Georgia" w:hAnsi="Georgia"/>
          <w:sz w:val="24"/>
          <w:szCs w:val="24"/>
        </w:rPr>
        <w:t>ADJOURNMENT:</w:t>
      </w:r>
    </w:p>
    <w:p w:rsidR="00F6671C" w:rsidRPr="00F6671C" w:rsidRDefault="00F6671C" w:rsidP="00F6671C">
      <w:pPr>
        <w:rPr>
          <w:rFonts w:ascii="Georgia" w:hAnsi="Georgia"/>
          <w:sz w:val="24"/>
          <w:szCs w:val="24"/>
        </w:rPr>
      </w:pPr>
      <w:r>
        <w:rPr>
          <w:rFonts w:ascii="Georgia" w:hAnsi="Georgia"/>
          <w:sz w:val="24"/>
          <w:szCs w:val="24"/>
        </w:rPr>
        <w:tab/>
        <w:t xml:space="preserve">A motion to adjourn the meeting was made by </w:t>
      </w:r>
      <w:r w:rsidR="00F76AC4">
        <w:rPr>
          <w:rFonts w:ascii="Georgia" w:hAnsi="Georgia"/>
          <w:sz w:val="24"/>
          <w:szCs w:val="24"/>
        </w:rPr>
        <w:t>Shannon Hursey</w:t>
      </w:r>
      <w:r>
        <w:rPr>
          <w:rFonts w:ascii="Georgia" w:hAnsi="Georgia"/>
          <w:sz w:val="24"/>
          <w:szCs w:val="24"/>
        </w:rPr>
        <w:t xml:space="preserve"> and seconded by </w:t>
      </w:r>
      <w:r w:rsidR="00F76AC4">
        <w:rPr>
          <w:rFonts w:ascii="Georgia" w:hAnsi="Georgia"/>
          <w:sz w:val="24"/>
          <w:szCs w:val="24"/>
        </w:rPr>
        <w:t>Donna Merrill</w:t>
      </w:r>
      <w:r>
        <w:rPr>
          <w:rFonts w:ascii="Georgia" w:hAnsi="Georgia"/>
          <w:sz w:val="24"/>
          <w:szCs w:val="24"/>
        </w:rPr>
        <w:t>.</w:t>
      </w:r>
      <w:r w:rsidR="00F76AC4">
        <w:rPr>
          <w:rFonts w:ascii="Georgia" w:hAnsi="Georgia"/>
          <w:sz w:val="24"/>
          <w:szCs w:val="24"/>
        </w:rPr>
        <w:t xml:space="preserve"> </w:t>
      </w:r>
      <w:r>
        <w:rPr>
          <w:rFonts w:ascii="Georgia" w:hAnsi="Georgia"/>
          <w:sz w:val="24"/>
          <w:szCs w:val="24"/>
        </w:rPr>
        <w:t xml:space="preserve"> All were in favor and the President declared the motion approved at 11:</w:t>
      </w:r>
      <w:r w:rsidR="00F76AC4">
        <w:rPr>
          <w:rFonts w:ascii="Georgia" w:hAnsi="Georgia"/>
          <w:sz w:val="24"/>
          <w:szCs w:val="24"/>
        </w:rPr>
        <w:t>19</w:t>
      </w:r>
      <w:r>
        <w:rPr>
          <w:rFonts w:ascii="Georgia" w:hAnsi="Georgia"/>
          <w:sz w:val="24"/>
          <w:szCs w:val="24"/>
        </w:rPr>
        <w:t xml:space="preserve"> am. </w:t>
      </w:r>
    </w:p>
    <w:p w:rsidR="00902F81" w:rsidRDefault="00902F81" w:rsidP="007310E7">
      <w:pPr>
        <w:rPr>
          <w:rFonts w:ascii="Georgia" w:hAnsi="Georgia"/>
          <w:sz w:val="24"/>
          <w:szCs w:val="24"/>
        </w:rPr>
      </w:pPr>
    </w:p>
    <w:p w:rsidR="00902F81" w:rsidRDefault="00902F81" w:rsidP="007310E7">
      <w:pPr>
        <w:rPr>
          <w:rFonts w:ascii="Georgia" w:hAnsi="Georgia"/>
          <w:sz w:val="24"/>
          <w:szCs w:val="24"/>
        </w:rPr>
      </w:pPr>
    </w:p>
    <w:p w:rsidR="00554626" w:rsidRDefault="00554626" w:rsidP="007310E7">
      <w:pPr>
        <w:rPr>
          <w:rFonts w:ascii="Georgia" w:hAnsi="Georgia"/>
          <w:sz w:val="24"/>
          <w:szCs w:val="24"/>
        </w:rPr>
      </w:pPr>
    </w:p>
    <w:p w:rsidR="00554626" w:rsidRPr="007310E7" w:rsidRDefault="00554626" w:rsidP="007310E7">
      <w:pPr>
        <w:rPr>
          <w:rFonts w:ascii="Georgia" w:hAnsi="Georgia"/>
          <w:sz w:val="24"/>
          <w:szCs w:val="24"/>
        </w:rPr>
      </w:pPr>
    </w:p>
    <w:p w:rsidR="00B23FA4" w:rsidRDefault="00B23FA4" w:rsidP="006D1E47">
      <w:pPr>
        <w:rPr>
          <w:rFonts w:ascii="Georgia" w:hAnsi="Georgia"/>
          <w:sz w:val="24"/>
          <w:szCs w:val="24"/>
          <w:u w:val="single"/>
        </w:rPr>
      </w:pPr>
    </w:p>
    <w:p w:rsidR="00B23FA4" w:rsidRDefault="00B23FA4" w:rsidP="006D1E47">
      <w:pPr>
        <w:rPr>
          <w:rFonts w:ascii="Georgia" w:hAnsi="Georgia"/>
          <w:sz w:val="24"/>
          <w:szCs w:val="24"/>
          <w:u w:val="single"/>
        </w:rPr>
      </w:pPr>
    </w:p>
    <w:p w:rsidR="00D91B53" w:rsidRPr="00C93B43" w:rsidRDefault="00D91B53" w:rsidP="00C00EE6">
      <w:pPr>
        <w:ind w:left="1230"/>
        <w:rPr>
          <w:rFonts w:ascii="Georgia" w:hAnsi="Georgia"/>
          <w:sz w:val="24"/>
          <w:szCs w:val="24"/>
        </w:rPr>
      </w:pPr>
    </w:p>
    <w:p w:rsidR="00461ACA" w:rsidRPr="00EA76B0" w:rsidRDefault="00461ACA" w:rsidP="00EA76B0">
      <w:pPr>
        <w:rPr>
          <w:rFonts w:ascii="Georgia" w:hAnsi="Georgia"/>
          <w:sz w:val="24"/>
          <w:szCs w:val="24"/>
        </w:rPr>
      </w:pPr>
    </w:p>
    <w:p w:rsidR="00EA76B0" w:rsidRPr="00EA76B0" w:rsidRDefault="00EA76B0" w:rsidP="00EA76B0">
      <w:pPr>
        <w:jc w:val="center"/>
        <w:rPr>
          <w:rFonts w:ascii="Georgia" w:hAnsi="Georgia"/>
          <w:sz w:val="24"/>
          <w:szCs w:val="24"/>
        </w:rPr>
      </w:pPr>
    </w:p>
    <w:sectPr w:rsidR="00EA76B0" w:rsidRPr="00EA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666"/>
    <w:multiLevelType w:val="hybridMultilevel"/>
    <w:tmpl w:val="6A5A8B9C"/>
    <w:lvl w:ilvl="0" w:tplc="3E56B93A">
      <w:numFmt w:val="bullet"/>
      <w:lvlText w:val="-"/>
      <w:lvlJc w:val="left"/>
      <w:pPr>
        <w:ind w:left="1950" w:hanging="360"/>
      </w:pPr>
      <w:rPr>
        <w:rFonts w:ascii="Georgia" w:eastAsiaTheme="minorHAnsi" w:hAnsi="Georgia" w:cstheme="minorBid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531203D"/>
    <w:multiLevelType w:val="hybridMultilevel"/>
    <w:tmpl w:val="2944A304"/>
    <w:lvl w:ilvl="0" w:tplc="5748F588">
      <w:numFmt w:val="bullet"/>
      <w:lvlText w:val="-"/>
      <w:lvlJc w:val="left"/>
      <w:pPr>
        <w:ind w:left="1590" w:hanging="360"/>
      </w:pPr>
      <w:rPr>
        <w:rFonts w:ascii="Georgia" w:eastAsiaTheme="minorHAnsi" w:hAnsi="Georgia"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158B2A31"/>
    <w:multiLevelType w:val="hybridMultilevel"/>
    <w:tmpl w:val="B6BAA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7E6A3E"/>
    <w:multiLevelType w:val="hybridMultilevel"/>
    <w:tmpl w:val="B18CBC2C"/>
    <w:lvl w:ilvl="0" w:tplc="5978D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231AE"/>
    <w:multiLevelType w:val="hybridMultilevel"/>
    <w:tmpl w:val="D9309466"/>
    <w:lvl w:ilvl="0" w:tplc="1946F718">
      <w:numFmt w:val="bullet"/>
      <w:lvlText w:val="-"/>
      <w:lvlJc w:val="left"/>
      <w:pPr>
        <w:ind w:left="1800" w:hanging="360"/>
      </w:pPr>
      <w:rPr>
        <w:rFonts w:ascii="Georgia" w:eastAsiaTheme="minorHAnsi" w:hAnsi="Georgia" w:cstheme="minorBidi"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A1F7B"/>
    <w:multiLevelType w:val="hybridMultilevel"/>
    <w:tmpl w:val="FD2C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87EE3"/>
    <w:multiLevelType w:val="hybridMultilevel"/>
    <w:tmpl w:val="1774006C"/>
    <w:lvl w:ilvl="0" w:tplc="0CA2004E">
      <w:numFmt w:val="bullet"/>
      <w:lvlText w:val=""/>
      <w:lvlJc w:val="left"/>
      <w:pPr>
        <w:ind w:left="870" w:hanging="360"/>
      </w:pPr>
      <w:rPr>
        <w:rFonts w:ascii="Symbol" w:eastAsiaTheme="minorHAnsi" w:hAnsi="Symbol"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26E42CB2"/>
    <w:multiLevelType w:val="hybridMultilevel"/>
    <w:tmpl w:val="BECE5E56"/>
    <w:lvl w:ilvl="0" w:tplc="5CD011F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0CF20C3"/>
    <w:multiLevelType w:val="hybridMultilevel"/>
    <w:tmpl w:val="9DDA4D22"/>
    <w:lvl w:ilvl="0" w:tplc="7A769D94">
      <w:start w:val="5310"/>
      <w:numFmt w:val="bullet"/>
      <w:lvlText w:val=""/>
      <w:lvlJc w:val="left"/>
      <w:pPr>
        <w:ind w:left="1230" w:hanging="360"/>
      </w:pPr>
      <w:rPr>
        <w:rFonts w:ascii="Symbol" w:eastAsiaTheme="minorHAnsi" w:hAnsi="Symbol" w:cstheme="minorBidi"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35356A4E"/>
    <w:multiLevelType w:val="hybridMultilevel"/>
    <w:tmpl w:val="4F8AB7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338C77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82B6B"/>
    <w:multiLevelType w:val="hybridMultilevel"/>
    <w:tmpl w:val="5F7440FA"/>
    <w:lvl w:ilvl="0" w:tplc="EB34D5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763A05"/>
    <w:multiLevelType w:val="hybridMultilevel"/>
    <w:tmpl w:val="21980BAC"/>
    <w:lvl w:ilvl="0" w:tplc="C74892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B0CE8"/>
    <w:multiLevelType w:val="hybridMultilevel"/>
    <w:tmpl w:val="BD34EEEA"/>
    <w:lvl w:ilvl="0" w:tplc="F7A04F68">
      <w:numFmt w:val="bullet"/>
      <w:lvlText w:val="-"/>
      <w:lvlJc w:val="left"/>
      <w:pPr>
        <w:ind w:left="1800" w:hanging="360"/>
      </w:pPr>
      <w:rPr>
        <w:rFonts w:ascii="Georgia" w:eastAsiaTheme="minorHAnsi" w:hAnsi="Georgia" w:cstheme="minorBidi"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84C4C54"/>
    <w:multiLevelType w:val="hybridMultilevel"/>
    <w:tmpl w:val="B2C0DD7C"/>
    <w:lvl w:ilvl="0" w:tplc="1062E272">
      <w:start w:val="53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B5E08"/>
    <w:multiLevelType w:val="hybridMultilevel"/>
    <w:tmpl w:val="E2F8EC06"/>
    <w:lvl w:ilvl="0" w:tplc="2500CD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E134A0"/>
    <w:multiLevelType w:val="hybridMultilevel"/>
    <w:tmpl w:val="D5E44210"/>
    <w:lvl w:ilvl="0" w:tplc="BCC4296A">
      <w:start w:val="5310"/>
      <w:numFmt w:val="decimal"/>
      <w:lvlText w:val="%1"/>
      <w:lvlJc w:val="left"/>
      <w:pPr>
        <w:ind w:left="510" w:hanging="51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D809C7"/>
    <w:multiLevelType w:val="hybridMultilevel"/>
    <w:tmpl w:val="6798BF14"/>
    <w:lvl w:ilvl="0" w:tplc="2F58B488">
      <w:numFmt w:val="bullet"/>
      <w:lvlText w:val="-"/>
      <w:lvlJc w:val="left"/>
      <w:pPr>
        <w:ind w:left="1590" w:hanging="360"/>
      </w:pPr>
      <w:rPr>
        <w:rFonts w:ascii="Georgia" w:eastAsiaTheme="minorHAnsi" w:hAnsi="Georgia"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nsid w:val="73A67F39"/>
    <w:multiLevelType w:val="hybridMultilevel"/>
    <w:tmpl w:val="779C1E5E"/>
    <w:lvl w:ilvl="0" w:tplc="2D962568">
      <w:numFmt w:val="bullet"/>
      <w:lvlText w:val=""/>
      <w:lvlJc w:val="left"/>
      <w:pPr>
        <w:ind w:left="1590" w:hanging="360"/>
      </w:pPr>
      <w:rPr>
        <w:rFonts w:ascii="Symbol" w:eastAsiaTheme="minorHAnsi" w:hAnsi="Symbol"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4"/>
  </w:num>
  <w:num w:numId="2">
    <w:abstractNumId w:val="11"/>
  </w:num>
  <w:num w:numId="3">
    <w:abstractNumId w:val="13"/>
  </w:num>
  <w:num w:numId="4">
    <w:abstractNumId w:val="15"/>
  </w:num>
  <w:num w:numId="5">
    <w:abstractNumId w:val="8"/>
  </w:num>
  <w:num w:numId="6">
    <w:abstractNumId w:val="17"/>
  </w:num>
  <w:num w:numId="7">
    <w:abstractNumId w:val="10"/>
  </w:num>
  <w:num w:numId="8">
    <w:abstractNumId w:val="4"/>
  </w:num>
  <w:num w:numId="9">
    <w:abstractNumId w:val="12"/>
  </w:num>
  <w:num w:numId="10">
    <w:abstractNumId w:val="1"/>
  </w:num>
  <w:num w:numId="11">
    <w:abstractNumId w:val="16"/>
  </w:num>
  <w:num w:numId="12">
    <w:abstractNumId w:val="0"/>
  </w:num>
  <w:num w:numId="13">
    <w:abstractNumId w:val="6"/>
  </w:num>
  <w:num w:numId="14">
    <w:abstractNumId w:val="9"/>
  </w:num>
  <w:num w:numId="15">
    <w:abstractNumId w:val="3"/>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B0"/>
    <w:rsid w:val="0000657E"/>
    <w:rsid w:val="00020C21"/>
    <w:rsid w:val="00084E24"/>
    <w:rsid w:val="00084EFC"/>
    <w:rsid w:val="000876D6"/>
    <w:rsid w:val="000B090D"/>
    <w:rsid w:val="000E21CA"/>
    <w:rsid w:val="000E2B7F"/>
    <w:rsid w:val="00107359"/>
    <w:rsid w:val="001777D7"/>
    <w:rsid w:val="001F765D"/>
    <w:rsid w:val="0023267D"/>
    <w:rsid w:val="00266A4A"/>
    <w:rsid w:val="00282560"/>
    <w:rsid w:val="002B3D39"/>
    <w:rsid w:val="002C7786"/>
    <w:rsid w:val="002F1179"/>
    <w:rsid w:val="003D501B"/>
    <w:rsid w:val="00401979"/>
    <w:rsid w:val="00461ACA"/>
    <w:rsid w:val="004B4D4E"/>
    <w:rsid w:val="004D3DCD"/>
    <w:rsid w:val="00554626"/>
    <w:rsid w:val="006472F9"/>
    <w:rsid w:val="006B04BC"/>
    <w:rsid w:val="006B1291"/>
    <w:rsid w:val="006C19BD"/>
    <w:rsid w:val="006D1E47"/>
    <w:rsid w:val="006F7B27"/>
    <w:rsid w:val="007310E7"/>
    <w:rsid w:val="007471FA"/>
    <w:rsid w:val="00784E05"/>
    <w:rsid w:val="007F310D"/>
    <w:rsid w:val="00821BA2"/>
    <w:rsid w:val="008B2905"/>
    <w:rsid w:val="00902F81"/>
    <w:rsid w:val="0090676E"/>
    <w:rsid w:val="0099150A"/>
    <w:rsid w:val="009B502D"/>
    <w:rsid w:val="00A53234"/>
    <w:rsid w:val="00A53E82"/>
    <w:rsid w:val="00A7572A"/>
    <w:rsid w:val="00A94266"/>
    <w:rsid w:val="00AF473D"/>
    <w:rsid w:val="00B23FA4"/>
    <w:rsid w:val="00B54871"/>
    <w:rsid w:val="00B63D51"/>
    <w:rsid w:val="00B755E0"/>
    <w:rsid w:val="00C00EE6"/>
    <w:rsid w:val="00C93B43"/>
    <w:rsid w:val="00CE7D65"/>
    <w:rsid w:val="00D91B53"/>
    <w:rsid w:val="00DE40A9"/>
    <w:rsid w:val="00DE4C7C"/>
    <w:rsid w:val="00E00738"/>
    <w:rsid w:val="00E152C8"/>
    <w:rsid w:val="00E43883"/>
    <w:rsid w:val="00EA76B0"/>
    <w:rsid w:val="00EB2176"/>
    <w:rsid w:val="00ED4765"/>
    <w:rsid w:val="00F6671C"/>
    <w:rsid w:val="00F76AC4"/>
    <w:rsid w:val="00F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43"/>
    <w:pPr>
      <w:ind w:left="720"/>
      <w:contextualSpacing/>
    </w:pPr>
  </w:style>
  <w:style w:type="character" w:styleId="Hyperlink">
    <w:name w:val="Hyperlink"/>
    <w:basedOn w:val="DefaultParagraphFont"/>
    <w:uiPriority w:val="99"/>
    <w:semiHidden/>
    <w:unhideWhenUsed/>
    <w:rsid w:val="001F76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43"/>
    <w:pPr>
      <w:ind w:left="720"/>
      <w:contextualSpacing/>
    </w:pPr>
  </w:style>
  <w:style w:type="character" w:styleId="Hyperlink">
    <w:name w:val="Hyperlink"/>
    <w:basedOn w:val="DefaultParagraphFont"/>
    <w:uiPriority w:val="99"/>
    <w:semiHidden/>
    <w:unhideWhenUsed/>
    <w:rsid w:val="001F76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cie.moore@dot.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lityOhi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DeMattio</dc:creator>
  <cp:lastModifiedBy>Mobility</cp:lastModifiedBy>
  <cp:revision>6</cp:revision>
  <cp:lastPrinted>2022-07-22T15:21:00Z</cp:lastPrinted>
  <dcterms:created xsi:type="dcterms:W3CDTF">2022-07-21T20:14:00Z</dcterms:created>
  <dcterms:modified xsi:type="dcterms:W3CDTF">2022-07-22T16:44:00Z</dcterms:modified>
</cp:coreProperties>
</file>